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E27B6">
      <w:pPr>
        <w:pStyle w:val="4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第四节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激素调节</w:t>
      </w:r>
    </w:p>
    <w:p w14:paraId="55362318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84" name="素养目标.jpg" descr="id:2147487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素养目标.jpg" descr="id:214748750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D2F7B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生命观念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认同</w:t>
      </w:r>
      <w:r>
        <w:rPr>
          <w:rFonts w:ascii="宋体" w:hAnsi="宋体" w:eastAsia="宋体"/>
          <w:sz w:val="28"/>
          <w:szCs w:val="28"/>
        </w:rPr>
        <w:t>“</w:t>
      </w:r>
      <w:r>
        <w:rPr>
          <w:rFonts w:hint="eastAsia"/>
          <w:sz w:val="28"/>
          <w:szCs w:val="28"/>
        </w:rPr>
        <w:t>激素是由内分泌腺或内分泌细胞产生的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对机体代谢和生理功能发挥调节作用的化学物质</w:t>
      </w:r>
      <w:r>
        <w:rPr>
          <w:rFonts w:ascii="宋体" w:hAnsi="宋体" w:eastAsia="宋体"/>
          <w:sz w:val="28"/>
          <w:szCs w:val="28"/>
        </w:rPr>
        <w:t>”</w:t>
      </w:r>
      <w:r>
        <w:rPr>
          <w:rFonts w:hint="eastAsia"/>
          <w:sz w:val="28"/>
          <w:szCs w:val="28"/>
        </w:rPr>
        <w:t>的观念</w:t>
      </w:r>
      <w:r>
        <w:rPr>
          <w:rFonts w:ascii="宋体" w:hAnsi="宋体" w:eastAsia="宋体"/>
          <w:sz w:val="28"/>
          <w:szCs w:val="28"/>
        </w:rPr>
        <w:t>。</w:t>
      </w:r>
    </w:p>
    <w:p w14:paraId="5E433A67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科学思维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通过分析资料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理解激素调节的特点和意义</w:t>
      </w:r>
      <w:r>
        <w:rPr>
          <w:rFonts w:ascii="宋体" w:hAnsi="宋体" w:eastAsia="宋体"/>
          <w:sz w:val="28"/>
          <w:szCs w:val="28"/>
        </w:rPr>
        <w:t>。</w:t>
      </w:r>
    </w:p>
    <w:p w14:paraId="54246E83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探究实践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尝试设计对照实验证明甲状腺激素的作用</w:t>
      </w:r>
      <w:r>
        <w:rPr>
          <w:rFonts w:ascii="宋体" w:hAnsi="宋体" w:eastAsia="宋体"/>
          <w:sz w:val="28"/>
          <w:szCs w:val="28"/>
        </w:rPr>
        <w:t>。</w:t>
      </w:r>
    </w:p>
    <w:p w14:paraId="14B0836A">
      <w:pPr>
        <w:overflowPunct w:val="0"/>
        <w:snapToGrid w:val="0"/>
        <w:spacing w:line="360" w:lineRule="auto"/>
      </w:pPr>
      <w:r>
        <w:rPr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态度责任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认同</w:t>
      </w:r>
      <w:r>
        <w:rPr>
          <w:rFonts w:ascii="宋体" w:hAnsi="宋体" w:eastAsia="宋体"/>
          <w:sz w:val="28"/>
          <w:szCs w:val="28"/>
        </w:rPr>
        <w:t>“</w:t>
      </w:r>
      <w:r>
        <w:rPr>
          <w:rFonts w:hint="eastAsia"/>
          <w:sz w:val="28"/>
          <w:szCs w:val="28"/>
        </w:rPr>
        <w:t>人体的生命活动既受神经系统的调节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也受激素调节的影响</w:t>
      </w:r>
      <w:r>
        <w:rPr>
          <w:rFonts w:ascii="宋体" w:hAnsi="宋体" w:eastAsia="宋体"/>
          <w:sz w:val="28"/>
          <w:szCs w:val="28"/>
        </w:rPr>
        <w:t>”。</w:t>
      </w:r>
    </w:p>
    <w:p w14:paraId="52AE3B98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334135" cy="225425"/>
            <wp:effectExtent l="0" t="0" r="18415" b="3175"/>
            <wp:docPr id="85" name="教学重难点.jpg" descr="id:2147487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教学重难点.jpg" descr="id:2147487516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4516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11801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教学重点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人体的激素参与生命活动的调节</w:t>
      </w:r>
      <w:r>
        <w:rPr>
          <w:rFonts w:ascii="宋体" w:hAnsi="宋体" w:eastAsia="宋体"/>
          <w:sz w:val="28"/>
          <w:szCs w:val="28"/>
        </w:rPr>
        <w:t>。</w:t>
      </w:r>
    </w:p>
    <w:p w14:paraId="53729369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教学难点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设计对照实验</w:t>
      </w:r>
      <w:r>
        <w:rPr>
          <w:rFonts w:ascii="宋体" w:hAnsi="宋体" w:eastAsia="宋体"/>
          <w:sz w:val="28"/>
          <w:szCs w:val="28"/>
        </w:rPr>
        <w:t>。</w:t>
      </w:r>
    </w:p>
    <w:p w14:paraId="6D8E140F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86" name="教学过程.jpg" descr="id:2147487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教学过程.jpg" descr="id:214748752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019C2B0A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08896D59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1B34B43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4FF192D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2E500E82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5F2BD0AF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情境导入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2EF1B04E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同学们都有参加过短跑测试的经历。回想一下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当你在起跑线上等待发令枪响的时候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你是否心跳、呼吸加快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这时你的精神高度集中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并没有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下令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要加快心跳和呼吸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为什么还会出现这种现象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让我们一起走进本节课的学习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一探究竟</w:t>
            </w:r>
            <w:r>
              <w:rPr>
                <w:rFonts w:ascii="宋体" w:hAnsi="宋体" w:eastAsia="宋体"/>
                <w:sz w:val="28"/>
                <w:szCs w:val="28"/>
              </w:rPr>
              <w:t>！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09056067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聆听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进入上课状态。</w:t>
            </w:r>
          </w:p>
        </w:tc>
      </w:tr>
      <w:tr w14:paraId="7F2FE55C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504968D1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2B4700BB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探究一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内分泌腺和激素</w:t>
            </w:r>
          </w:p>
          <w:p w14:paraId="5DF3C180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展示人体生殖系统的图片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回顾旧知。讲解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性激素是由卵巢、睾丸分泌的。卵巢和睾丸都是内分泌腺。提出问题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什么是内分泌腺呢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6B5334D9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并展示激素的分泌、运输的图片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帮助学生理解。接着提出问题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之前我们学过的汗腺是不是内分泌腺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为什么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721F5181">
            <w:pPr>
              <w:overflowPunct w:val="0"/>
              <w:snapToGrid w:val="0"/>
              <w:spacing w:line="360" w:lineRule="auto"/>
            </w:pPr>
          </w:p>
          <w:p w14:paraId="3686B8A0">
            <w:pPr>
              <w:overflowPunct w:val="0"/>
              <w:snapToGrid w:val="0"/>
              <w:spacing w:line="360" w:lineRule="auto"/>
            </w:pPr>
          </w:p>
          <w:p w14:paraId="6965A837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讨论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回答问题。</w:t>
            </w:r>
          </w:p>
          <w:p w14:paraId="7BF33ADE">
            <w:pPr>
              <w:overflowPunct w:val="0"/>
              <w:snapToGrid w:val="0"/>
              <w:spacing w:line="360" w:lineRule="auto"/>
            </w:pPr>
          </w:p>
          <w:p w14:paraId="3D263E4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观察图片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思考并回答问题。</w:t>
            </w:r>
          </w:p>
        </w:tc>
      </w:tr>
    </w:tbl>
    <w:p w14:paraId="6B7EE3C5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57B62D7F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37110BAA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23F9469C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2D169DF3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445813F8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02FC4026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2235B192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外分泌腺有导管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分泌物都是通过导管排出的。大家比较一下内分泌腺与外分泌腺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你能说出它们有什么不同吗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00E9F7A0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总结内分泌腺与外分泌腺的不同。</w:t>
            </w:r>
          </w:p>
          <w:tbl>
            <w:tblPr>
              <w:tblStyle w:val="2"/>
              <w:tblW w:w="2469" w:type="pct"/>
              <w:jc w:val="center"/>
              <w:tblBorders>
                <w:top w:val="single" w:color="auto" w:sz="0" w:space="0"/>
                <w:left w:val="single" w:color="auto" w:sz="0" w:space="0"/>
                <w:bottom w:val="single" w:color="auto" w:sz="0" w:space="0"/>
                <w:right w:val="single" w:color="auto" w:sz="0" w:space="0"/>
                <w:insideH w:val="single" w:color="auto" w:sz="0" w:space="0"/>
                <w:insideV w:val="singl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79"/>
              <w:gridCol w:w="860"/>
              <w:gridCol w:w="762"/>
            </w:tblGrid>
            <w:tr w14:paraId="65171FB7">
              <w:tblPrEx>
                <w:tblBorders>
                  <w:top w:val="single" w:color="auto" w:sz="0" w:space="0"/>
                  <w:left w:val="single" w:color="auto" w:sz="0" w:space="0"/>
                  <w:bottom w:val="single" w:color="auto" w:sz="0" w:space="0"/>
                  <w:right w:val="single" w:color="auto" w:sz="0" w:space="0"/>
                  <w:insideH w:val="single" w:color="auto" w:sz="0" w:space="0"/>
                  <w:insideV w:val="single" w:color="auto" w:sz="0" w:space="0"/>
                </w:tblBorders>
              </w:tblPrEx>
              <w:trPr>
                <w:jc w:val="center"/>
              </w:trPr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2ACD677A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黑体"/>
                      <w:sz w:val="28"/>
                      <w:szCs w:val="28"/>
                    </w:rPr>
                    <w:t>项目</w:t>
                  </w:r>
                </w:p>
              </w:tc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25078F8F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黑体"/>
                      <w:sz w:val="28"/>
                      <w:szCs w:val="28"/>
                    </w:rPr>
                    <w:t>内分泌腺</w:t>
                  </w:r>
                </w:p>
              </w:tc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2E1B36EE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黑体"/>
                      <w:sz w:val="28"/>
                      <w:szCs w:val="28"/>
                    </w:rPr>
                    <w:t>外分泌腺</w:t>
                  </w:r>
                </w:p>
              </w:tc>
            </w:tr>
            <w:tr w14:paraId="03540F64">
              <w:tblPrEx>
                <w:tblBorders>
                  <w:top w:val="single" w:color="auto" w:sz="0" w:space="0"/>
                  <w:left w:val="single" w:color="auto" w:sz="0" w:space="0"/>
                  <w:bottom w:val="single" w:color="auto" w:sz="0" w:space="0"/>
                  <w:right w:val="single" w:color="auto" w:sz="0" w:space="0"/>
                  <w:insideH w:val="single" w:color="auto" w:sz="0" w:space="0"/>
                  <w:insideV w:val="singl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43288A1B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导管</w:t>
                  </w:r>
                </w:p>
              </w:tc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05470F12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1219D02D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有</w:t>
                  </w:r>
                </w:p>
              </w:tc>
            </w:tr>
            <w:tr w14:paraId="43B06F0B">
              <w:tblPrEx>
                <w:tblBorders>
                  <w:top w:val="single" w:color="auto" w:sz="0" w:space="0"/>
                  <w:left w:val="single" w:color="auto" w:sz="0" w:space="0"/>
                  <w:bottom w:val="single" w:color="auto" w:sz="0" w:space="0"/>
                  <w:right w:val="single" w:color="auto" w:sz="0" w:space="0"/>
                  <w:insideH w:val="single" w:color="auto" w:sz="0" w:space="0"/>
                  <w:insideV w:val="singl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4ADF15EA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分泌物输送方式</w:t>
                  </w:r>
                </w:p>
              </w:tc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6B58A0C0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经血液循环运输</w:t>
                  </w:r>
                </w:p>
              </w:tc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421BE86D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通过导管排出</w:t>
                  </w:r>
                </w:p>
              </w:tc>
            </w:tr>
            <w:tr w14:paraId="10D3822D">
              <w:tblPrEx>
                <w:tblBorders>
                  <w:top w:val="single" w:color="auto" w:sz="0" w:space="0"/>
                  <w:left w:val="single" w:color="auto" w:sz="0" w:space="0"/>
                  <w:bottom w:val="single" w:color="auto" w:sz="0" w:space="0"/>
                  <w:right w:val="single" w:color="auto" w:sz="0" w:space="0"/>
                  <w:insideH w:val="single" w:color="auto" w:sz="0" w:space="0"/>
                  <w:insideV w:val="singl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62A0E3D8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举例</w:t>
                  </w:r>
                </w:p>
              </w:tc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5151B00E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甲状腺、胰岛、卵</w:t>
                  </w:r>
                </w:p>
                <w:p w14:paraId="45DBFA14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巢、垂体等</w:t>
                  </w:r>
                </w:p>
              </w:tc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2315A7CF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肠腺、汗腺等</w:t>
                  </w:r>
                </w:p>
              </w:tc>
            </w:tr>
          </w:tbl>
          <w:p w14:paraId="1D35A0E3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继续提出问题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人体主要的内分泌腺及其分泌的激素有哪些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D69E235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对学生的回答作出评价。展示人体主要内分泌腺及其分泌的激素的图片并补充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垂体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分泌生长激素等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、甲状腺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分泌甲状腺激素等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、肾上腺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分泌肾上腺素等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、胰岛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分泌胰岛素等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、卵巢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分泌雌激素等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、睾丸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分泌雄激素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等共同组成人体的内分泌系统。</w:t>
            </w:r>
          </w:p>
          <w:p w14:paraId="5217D88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接着提出问题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有人认为胰腺是外分泌腺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也有人认为胰腺是内分泌腺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你是怎样认为的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77D9B11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对学生的回答作出评价。补充讲解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胰腺不仅能分泌胰岛素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而且能分泌胰液。分泌激素是内分泌腺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胰岛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的功能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分泌消化液则是外分泌腺的功能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所以胰腺既是内分泌腺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又是外分泌腺。</w:t>
            </w:r>
          </w:p>
          <w:p w14:paraId="756CA715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探究二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激素的功能</w:t>
            </w:r>
          </w:p>
          <w:p w14:paraId="6452D314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引导学生阅读教材</w:t>
            </w:r>
            <w:r>
              <w:rPr>
                <w:sz w:val="28"/>
                <w:szCs w:val="28"/>
              </w:rPr>
              <w:t>P28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P30</w:t>
            </w:r>
            <w:r>
              <w:rPr>
                <w:rFonts w:eastAsia="楷体"/>
                <w:sz w:val="28"/>
                <w:szCs w:val="28"/>
              </w:rPr>
              <w:t>的相关内容。提出问题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5878893F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生长激素具有什么作用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3360DB4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什么是呆小病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呆小病与哪种激素缺乏有关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6BB887BB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胰岛素具有什么作用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13C0CDE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对学生的回答作出评价。补充讲解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17C664E9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生长激素由垂体分泌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直接作用于组织细胞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可以增加细胞的体积和数量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促进人体的生长。除侏儒症和巨人症之外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还有一种与生长激素分泌异常有关的疾病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即肢端肥大症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它的症状是手足粗大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颜面粗糙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皮肤增厚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耳、鼻、唇、舌肥大等。它的病因是成年时生长激素分泌过多。</w:t>
            </w:r>
          </w:p>
          <w:p w14:paraId="311A0454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甲状腺激素在成年时分泌过多会导致甲状腺功能亢进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患者症状是身体消瘦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情绪易激动。甲状腺激素在成年时分泌过少则会导致患地方性甲状腺肿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俗称大脖子病</w:t>
            </w:r>
            <w:r>
              <w:rPr>
                <w:rFonts w:ascii="宋体" w:hAnsi="宋体" w:eastAsia="宋体"/>
                <w:sz w:val="28"/>
                <w:szCs w:val="28"/>
              </w:rPr>
              <w:t>），</w:t>
            </w:r>
            <w:r>
              <w:rPr>
                <w:rFonts w:eastAsia="楷体"/>
                <w:sz w:val="28"/>
                <w:szCs w:val="28"/>
              </w:rPr>
              <w:t>患者症状是脖子肿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呼吸困难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劳动时心跳快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气短。甲状腺激素在幼年时分泌过少易患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呆小病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患者症状是身材矮小、智力低下、生殖器官发育受阻等。由此可见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甲状腺激素的作用是促进新陈代谢和生长发育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提高神经系统的兴奋性。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4E24E182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讨论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回答问题。</w:t>
            </w:r>
          </w:p>
          <w:p w14:paraId="77EC0DA4">
            <w:pPr>
              <w:overflowPunct w:val="0"/>
              <w:snapToGrid w:val="0"/>
              <w:spacing w:line="360" w:lineRule="auto"/>
            </w:pPr>
          </w:p>
          <w:p w14:paraId="35D44F7B">
            <w:pPr>
              <w:overflowPunct w:val="0"/>
              <w:snapToGrid w:val="0"/>
              <w:spacing w:line="360" w:lineRule="auto"/>
            </w:pPr>
          </w:p>
          <w:p w14:paraId="2CF9E1C0">
            <w:pPr>
              <w:overflowPunct w:val="0"/>
              <w:snapToGrid w:val="0"/>
              <w:spacing w:line="360" w:lineRule="auto"/>
            </w:pPr>
          </w:p>
          <w:p w14:paraId="095641D8">
            <w:pPr>
              <w:overflowPunct w:val="0"/>
              <w:snapToGrid w:val="0"/>
              <w:spacing w:line="360" w:lineRule="auto"/>
            </w:pPr>
          </w:p>
          <w:p w14:paraId="4D28ACB2">
            <w:pPr>
              <w:overflowPunct w:val="0"/>
              <w:snapToGrid w:val="0"/>
              <w:spacing w:line="360" w:lineRule="auto"/>
            </w:pPr>
          </w:p>
          <w:p w14:paraId="2C760F78">
            <w:pPr>
              <w:overflowPunct w:val="0"/>
              <w:snapToGrid w:val="0"/>
              <w:spacing w:line="360" w:lineRule="auto"/>
            </w:pPr>
          </w:p>
          <w:p w14:paraId="483C2A29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讨论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回答问题。</w:t>
            </w:r>
          </w:p>
          <w:p w14:paraId="472A503E">
            <w:pPr>
              <w:overflowPunct w:val="0"/>
              <w:snapToGrid w:val="0"/>
              <w:spacing w:line="360" w:lineRule="auto"/>
            </w:pPr>
          </w:p>
          <w:p w14:paraId="3D554333">
            <w:pPr>
              <w:overflowPunct w:val="0"/>
              <w:snapToGrid w:val="0"/>
              <w:spacing w:line="360" w:lineRule="auto"/>
            </w:pPr>
          </w:p>
          <w:p w14:paraId="0AFFCBDB">
            <w:pPr>
              <w:overflowPunct w:val="0"/>
              <w:snapToGrid w:val="0"/>
              <w:spacing w:line="360" w:lineRule="auto"/>
            </w:pPr>
          </w:p>
          <w:p w14:paraId="123C393F">
            <w:pPr>
              <w:overflowPunct w:val="0"/>
              <w:snapToGrid w:val="0"/>
              <w:spacing w:line="360" w:lineRule="auto"/>
            </w:pPr>
          </w:p>
          <w:p w14:paraId="2B6CF191">
            <w:pPr>
              <w:overflowPunct w:val="0"/>
              <w:snapToGrid w:val="0"/>
              <w:spacing w:line="360" w:lineRule="auto"/>
            </w:pPr>
          </w:p>
          <w:p w14:paraId="0D7C0CB0">
            <w:pPr>
              <w:overflowPunct w:val="0"/>
              <w:snapToGrid w:val="0"/>
              <w:spacing w:line="360" w:lineRule="auto"/>
            </w:pPr>
          </w:p>
          <w:p w14:paraId="6AFF7A9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讨论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回答问题。</w:t>
            </w:r>
          </w:p>
          <w:p w14:paraId="660E53E8">
            <w:pPr>
              <w:overflowPunct w:val="0"/>
              <w:snapToGrid w:val="0"/>
              <w:spacing w:line="360" w:lineRule="auto"/>
            </w:pPr>
          </w:p>
          <w:p w14:paraId="4EB5EAE2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认真倾听。</w:t>
            </w:r>
          </w:p>
          <w:p w14:paraId="3400C6C1">
            <w:pPr>
              <w:overflowPunct w:val="0"/>
              <w:snapToGrid w:val="0"/>
              <w:spacing w:line="360" w:lineRule="auto"/>
            </w:pPr>
          </w:p>
          <w:p w14:paraId="1CD5AE1C">
            <w:pPr>
              <w:overflowPunct w:val="0"/>
              <w:snapToGrid w:val="0"/>
              <w:spacing w:line="360" w:lineRule="auto"/>
            </w:pPr>
          </w:p>
          <w:p w14:paraId="4C853366">
            <w:pPr>
              <w:overflowPunct w:val="0"/>
              <w:snapToGrid w:val="0"/>
              <w:spacing w:line="360" w:lineRule="auto"/>
            </w:pPr>
          </w:p>
          <w:p w14:paraId="2D11B7FB">
            <w:pPr>
              <w:overflowPunct w:val="0"/>
              <w:snapToGrid w:val="0"/>
              <w:spacing w:line="360" w:lineRule="auto"/>
            </w:pPr>
          </w:p>
          <w:p w14:paraId="1BCBEF8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讨论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尝试回答问题。</w:t>
            </w:r>
          </w:p>
          <w:p w14:paraId="79B1C61E">
            <w:pPr>
              <w:overflowPunct w:val="0"/>
              <w:snapToGrid w:val="0"/>
              <w:spacing w:line="360" w:lineRule="auto"/>
            </w:pPr>
          </w:p>
          <w:p w14:paraId="340A5B32">
            <w:pPr>
              <w:overflowPunct w:val="0"/>
              <w:snapToGrid w:val="0"/>
              <w:spacing w:line="360" w:lineRule="auto"/>
            </w:pPr>
          </w:p>
          <w:p w14:paraId="0C594F08">
            <w:pPr>
              <w:overflowPunct w:val="0"/>
              <w:snapToGrid w:val="0"/>
              <w:spacing w:line="360" w:lineRule="auto"/>
            </w:pPr>
          </w:p>
          <w:p w14:paraId="59398C6B">
            <w:pPr>
              <w:overflowPunct w:val="0"/>
              <w:snapToGrid w:val="0"/>
              <w:spacing w:line="360" w:lineRule="auto"/>
            </w:pPr>
          </w:p>
          <w:p w14:paraId="0FCCCCA6">
            <w:pPr>
              <w:overflowPunct w:val="0"/>
              <w:snapToGrid w:val="0"/>
              <w:spacing w:line="360" w:lineRule="auto"/>
            </w:pPr>
          </w:p>
          <w:p w14:paraId="3ED3C5BC">
            <w:pPr>
              <w:overflowPunct w:val="0"/>
              <w:snapToGrid w:val="0"/>
              <w:spacing w:line="360" w:lineRule="auto"/>
            </w:pPr>
          </w:p>
          <w:p w14:paraId="5D55976F">
            <w:pPr>
              <w:overflowPunct w:val="0"/>
              <w:snapToGrid w:val="0"/>
              <w:spacing w:line="360" w:lineRule="auto"/>
            </w:pPr>
          </w:p>
          <w:p w14:paraId="379F6ADF">
            <w:pPr>
              <w:overflowPunct w:val="0"/>
              <w:snapToGrid w:val="0"/>
              <w:spacing w:line="360" w:lineRule="auto"/>
            </w:pPr>
          </w:p>
          <w:p w14:paraId="79D3B5EA">
            <w:pPr>
              <w:overflowPunct w:val="0"/>
              <w:snapToGrid w:val="0"/>
              <w:spacing w:line="360" w:lineRule="auto"/>
            </w:pPr>
          </w:p>
          <w:p w14:paraId="49F6C818">
            <w:pPr>
              <w:overflowPunct w:val="0"/>
              <w:snapToGrid w:val="0"/>
              <w:spacing w:line="360" w:lineRule="auto"/>
            </w:pPr>
          </w:p>
          <w:p w14:paraId="1B6724C0">
            <w:pPr>
              <w:overflowPunct w:val="0"/>
              <w:snapToGrid w:val="0"/>
              <w:spacing w:line="360" w:lineRule="auto"/>
            </w:pPr>
          </w:p>
          <w:p w14:paraId="5EF9A008">
            <w:pPr>
              <w:overflowPunct w:val="0"/>
              <w:snapToGrid w:val="0"/>
              <w:spacing w:line="360" w:lineRule="auto"/>
            </w:pPr>
          </w:p>
          <w:p w14:paraId="297D3B48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认真聆听。</w:t>
            </w:r>
          </w:p>
        </w:tc>
      </w:tr>
    </w:tbl>
    <w:p w14:paraId="45D61AAB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3DDC2351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796B70A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29CEAD29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78D5D1BC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70E0E7A1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4143A461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5B0601CA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胰岛素能降低血糖的浓度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缺乏胰岛素时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人可能患糖尿病。糖尿病的典型表现是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三多一少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多尿、多饮、多食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体重减轻。糖尿病的预防措施是控制饮食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避免过度劳累、紧张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适度锻炼等。</w:t>
            </w:r>
          </w:p>
          <w:p w14:paraId="107F9972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追问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胰岛素不能口服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同学们知道是为什么吗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0A2E75F2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对学生的回答作出评价。补充讲解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胰岛素是一种蛋白质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如果口服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胰岛素在人的消化道内会被分解为氨基酸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不能起到调节糖类代谢的作用。因此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胰岛素只有采取注射的方式才能发挥作用。</w:t>
            </w:r>
          </w:p>
          <w:p w14:paraId="336F7BFD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探究三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激素调节与神经调节的关系</w:t>
            </w:r>
          </w:p>
          <w:p w14:paraId="56F45FC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展示足球比赛的图片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看到自己喜欢的球队进球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你会有何感受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780BC22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并补充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尽管你意识不到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但你此时已经面红耳赤、心跳加快、血压升高了。为什么会这样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7623BF48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并补充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在紧急情况下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肾上腺素的分泌增加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可以增加中枢神经系统的兴奋性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使人体反应灵敏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还能充分调动人体的潜力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以应对紧急情况。那么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与神经调节相比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激素调节有什么特点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546E360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接着补充讲解激素调节与神经调节的关系。</w:t>
            </w:r>
          </w:p>
          <w:p w14:paraId="231C652B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1637665" cy="762000"/>
                  <wp:effectExtent l="0" t="0" r="635" b="0"/>
                  <wp:docPr id="87" name="25qrj8swja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25qrj8swja8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844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61F14D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探究四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思维训练</w:t>
            </w:r>
            <w:r>
              <w:rPr>
                <w:rFonts w:hAnsi="黑体" w:eastAsia="黑体"/>
                <w:sz w:val="28"/>
                <w:szCs w:val="28"/>
              </w:rPr>
              <w:t>——</w:t>
            </w:r>
            <w:r>
              <w:rPr>
                <w:rFonts w:eastAsia="黑体"/>
                <w:sz w:val="28"/>
                <w:szCs w:val="28"/>
              </w:rPr>
              <w:t>设计对照实验</w:t>
            </w:r>
          </w:p>
          <w:p w14:paraId="2F72BFC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我们知道了甲状腺激素具有促进蝌蚪发育的作用。假如给你提供几只幼小的蝌蚪和甲状腺激素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你能设计一个对照实验来证明甲状腺激素的作用吗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这个实验的变量是什么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应当给蝌蚪提供什么样的生活条件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实验组和对照组的蝌蚪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喂的饵料应当相同吗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水质和水温应当相同吗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603541D0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给予学生必要的帮助和指导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纠正方案中不科学、不合理、不可行的地方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鼓励和表扬有创意、可操作的设计方案。</w:t>
            </w:r>
          </w:p>
          <w:p w14:paraId="762AABB1">
            <w:pPr>
              <w:overflowPunct w:val="0"/>
              <w:snapToGrid w:val="0"/>
              <w:spacing w:line="360" w:lineRule="auto"/>
            </w:pPr>
            <w:r>
              <w:rPr>
                <w:rFonts w:ascii="楷体" w:hAnsi="楷体"/>
                <w:sz w:val="28"/>
                <w:szCs w:val="28"/>
              </w:rPr>
              <w:t>[</w:t>
            </w:r>
            <w:r>
              <w:rPr>
                <w:rFonts w:eastAsia="楷体"/>
                <w:sz w:val="28"/>
                <w:szCs w:val="28"/>
              </w:rPr>
              <w:t>对照实验方案案例</w:t>
            </w:r>
            <w:r>
              <w:rPr>
                <w:rFonts w:ascii="楷体" w:hAnsi="楷体"/>
                <w:sz w:val="28"/>
                <w:szCs w:val="28"/>
              </w:rPr>
              <w:t>]</w:t>
            </w:r>
          </w:p>
          <w:p w14:paraId="5E098B0D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甲状腺激素对蝌蚪的生长发育有什么作用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F286557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作出假设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甲状腺激素可以促进蝌蚪的生长发育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使蝌蚪提前发育成蛙。</w:t>
            </w:r>
          </w:p>
          <w:p w14:paraId="3BC4787F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制订计划</w:t>
            </w:r>
          </w:p>
          <w:p w14:paraId="7B4F7B52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取两个相同的鱼缸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分别编号为甲、乙。</w:t>
            </w:r>
          </w:p>
          <w:p w14:paraId="333AFB2A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在两个鱼缸内都装入</w:t>
            </w:r>
            <w:r>
              <w:rPr>
                <w:sz w:val="28"/>
                <w:szCs w:val="28"/>
              </w:rPr>
              <w:t>1000</w:t>
            </w:r>
            <w:r>
              <w:rPr>
                <w:rFonts w:eastAsia="楷体"/>
                <w:sz w:val="28"/>
                <w:szCs w:val="28"/>
              </w:rPr>
              <w:t>毫升干净的池塘水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并分别放入</w:t>
            </w:r>
            <w:r>
              <w:rPr>
                <w:sz w:val="28"/>
                <w:szCs w:val="28"/>
              </w:rPr>
              <w:t>10</w:t>
            </w:r>
            <w:r>
              <w:rPr>
                <w:rFonts w:eastAsia="楷体"/>
                <w:sz w:val="28"/>
                <w:szCs w:val="28"/>
              </w:rPr>
              <w:t>只大小、生活力相似的蝌蚪。将鱼缸放在温度适宜的环境中培养。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78C2563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认真聆听。</w:t>
            </w:r>
          </w:p>
          <w:p w14:paraId="52719122">
            <w:pPr>
              <w:overflowPunct w:val="0"/>
              <w:snapToGrid w:val="0"/>
              <w:spacing w:line="360" w:lineRule="auto"/>
            </w:pPr>
          </w:p>
          <w:p w14:paraId="69D99E97">
            <w:pPr>
              <w:overflowPunct w:val="0"/>
              <w:snapToGrid w:val="0"/>
              <w:spacing w:line="360" w:lineRule="auto"/>
            </w:pPr>
          </w:p>
          <w:p w14:paraId="5CA5ED81">
            <w:pPr>
              <w:overflowPunct w:val="0"/>
              <w:snapToGrid w:val="0"/>
              <w:spacing w:line="360" w:lineRule="auto"/>
            </w:pPr>
          </w:p>
          <w:p w14:paraId="64956838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根据经验回答问题。</w:t>
            </w:r>
          </w:p>
          <w:p w14:paraId="52CC1DEF">
            <w:pPr>
              <w:overflowPunct w:val="0"/>
              <w:snapToGrid w:val="0"/>
              <w:spacing w:line="360" w:lineRule="auto"/>
            </w:pPr>
          </w:p>
          <w:p w14:paraId="7BA541BF">
            <w:pPr>
              <w:overflowPunct w:val="0"/>
              <w:snapToGrid w:val="0"/>
              <w:spacing w:line="360" w:lineRule="auto"/>
            </w:pPr>
          </w:p>
          <w:p w14:paraId="0DD83A1F">
            <w:pPr>
              <w:overflowPunct w:val="0"/>
              <w:snapToGrid w:val="0"/>
              <w:spacing w:line="360" w:lineRule="auto"/>
            </w:pPr>
          </w:p>
          <w:p w14:paraId="3B3A62F2">
            <w:pPr>
              <w:overflowPunct w:val="0"/>
              <w:snapToGrid w:val="0"/>
              <w:spacing w:line="360" w:lineRule="auto"/>
            </w:pPr>
          </w:p>
          <w:p w14:paraId="49F2B3C8">
            <w:pPr>
              <w:overflowPunct w:val="0"/>
              <w:snapToGrid w:val="0"/>
              <w:spacing w:line="360" w:lineRule="auto"/>
            </w:pPr>
          </w:p>
          <w:p w14:paraId="7EE7DFA3">
            <w:pPr>
              <w:overflowPunct w:val="0"/>
              <w:snapToGrid w:val="0"/>
              <w:spacing w:line="360" w:lineRule="auto"/>
            </w:pPr>
          </w:p>
          <w:p w14:paraId="207B6435">
            <w:pPr>
              <w:overflowPunct w:val="0"/>
              <w:snapToGrid w:val="0"/>
              <w:spacing w:line="360" w:lineRule="auto"/>
            </w:pPr>
          </w:p>
          <w:p w14:paraId="38BFFFA0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讨论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回答。</w:t>
            </w:r>
          </w:p>
          <w:p w14:paraId="38BE63B5">
            <w:pPr>
              <w:overflowPunct w:val="0"/>
              <w:snapToGrid w:val="0"/>
              <w:spacing w:line="360" w:lineRule="auto"/>
            </w:pPr>
          </w:p>
          <w:p w14:paraId="7B03F4A3">
            <w:pPr>
              <w:overflowPunct w:val="0"/>
              <w:snapToGrid w:val="0"/>
              <w:spacing w:line="360" w:lineRule="auto"/>
            </w:pPr>
          </w:p>
          <w:p w14:paraId="61CD01E8">
            <w:pPr>
              <w:overflowPunct w:val="0"/>
              <w:snapToGrid w:val="0"/>
              <w:spacing w:line="360" w:lineRule="auto"/>
            </w:pPr>
          </w:p>
          <w:p w14:paraId="10CF025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根据所学知识回答。</w:t>
            </w:r>
          </w:p>
          <w:p w14:paraId="70989984">
            <w:pPr>
              <w:overflowPunct w:val="0"/>
              <w:snapToGrid w:val="0"/>
              <w:spacing w:line="360" w:lineRule="auto"/>
            </w:pPr>
          </w:p>
          <w:p w14:paraId="294650B8">
            <w:pPr>
              <w:overflowPunct w:val="0"/>
              <w:snapToGrid w:val="0"/>
              <w:spacing w:line="360" w:lineRule="auto"/>
            </w:pPr>
          </w:p>
          <w:p w14:paraId="09936EC0">
            <w:pPr>
              <w:overflowPunct w:val="0"/>
              <w:snapToGrid w:val="0"/>
              <w:spacing w:line="360" w:lineRule="auto"/>
            </w:pPr>
          </w:p>
          <w:p w14:paraId="780C6F4C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认真聆听。</w:t>
            </w:r>
          </w:p>
          <w:p w14:paraId="1016B59E">
            <w:pPr>
              <w:overflowPunct w:val="0"/>
              <w:snapToGrid w:val="0"/>
              <w:spacing w:line="360" w:lineRule="auto"/>
            </w:pPr>
          </w:p>
          <w:p w14:paraId="52421D61">
            <w:pPr>
              <w:overflowPunct w:val="0"/>
              <w:snapToGrid w:val="0"/>
              <w:spacing w:line="360" w:lineRule="auto"/>
            </w:pPr>
          </w:p>
          <w:p w14:paraId="4D6DE7CE">
            <w:pPr>
              <w:overflowPunct w:val="0"/>
              <w:snapToGrid w:val="0"/>
              <w:spacing w:line="360" w:lineRule="auto"/>
            </w:pPr>
          </w:p>
          <w:p w14:paraId="0C62B450">
            <w:pPr>
              <w:overflowPunct w:val="0"/>
              <w:snapToGrid w:val="0"/>
              <w:spacing w:line="360" w:lineRule="auto"/>
            </w:pPr>
          </w:p>
          <w:p w14:paraId="41AC18CF">
            <w:pPr>
              <w:overflowPunct w:val="0"/>
              <w:snapToGrid w:val="0"/>
              <w:spacing w:line="360" w:lineRule="auto"/>
            </w:pPr>
          </w:p>
          <w:p w14:paraId="02409C70">
            <w:pPr>
              <w:overflowPunct w:val="0"/>
              <w:snapToGrid w:val="0"/>
              <w:spacing w:line="360" w:lineRule="auto"/>
            </w:pPr>
          </w:p>
          <w:p w14:paraId="03BE22FF">
            <w:pPr>
              <w:overflowPunct w:val="0"/>
              <w:snapToGrid w:val="0"/>
              <w:spacing w:line="360" w:lineRule="auto"/>
            </w:pPr>
          </w:p>
          <w:p w14:paraId="30514DDB">
            <w:pPr>
              <w:overflowPunct w:val="0"/>
              <w:snapToGrid w:val="0"/>
              <w:spacing w:line="360" w:lineRule="auto"/>
            </w:pPr>
          </w:p>
          <w:p w14:paraId="3A24A464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结合所学知识思考问题。</w:t>
            </w:r>
          </w:p>
          <w:p w14:paraId="2AC352C1">
            <w:pPr>
              <w:overflowPunct w:val="0"/>
              <w:snapToGrid w:val="0"/>
              <w:spacing w:line="360" w:lineRule="auto"/>
            </w:pPr>
          </w:p>
          <w:p w14:paraId="224A7DBF">
            <w:pPr>
              <w:overflowPunct w:val="0"/>
              <w:snapToGrid w:val="0"/>
              <w:spacing w:line="360" w:lineRule="auto"/>
            </w:pPr>
          </w:p>
          <w:p w14:paraId="1EC6D4BE">
            <w:pPr>
              <w:overflowPunct w:val="0"/>
              <w:snapToGrid w:val="0"/>
              <w:spacing w:line="360" w:lineRule="auto"/>
            </w:pPr>
          </w:p>
          <w:p w14:paraId="4CDC3405">
            <w:pPr>
              <w:overflowPunct w:val="0"/>
              <w:snapToGrid w:val="0"/>
              <w:spacing w:line="360" w:lineRule="auto"/>
            </w:pPr>
          </w:p>
          <w:p w14:paraId="36C48A18">
            <w:pPr>
              <w:overflowPunct w:val="0"/>
              <w:snapToGrid w:val="0"/>
              <w:spacing w:line="360" w:lineRule="auto"/>
            </w:pPr>
          </w:p>
          <w:p w14:paraId="2CF2923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分组讨论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小组之间交流探究方案。</w:t>
            </w:r>
          </w:p>
        </w:tc>
      </w:tr>
    </w:tbl>
    <w:p w14:paraId="7F22F189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7C1CF67F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6010CBD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7F681B04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57E15F97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6B56BD47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7E2973BF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174A7248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每天定时向两个鱼缸内添加相同且等量的饲料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再向甲鱼缸中添加少量的甲状腺激素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而乙鱼缸中不添加甲状腺激素。</w:t>
            </w:r>
          </w:p>
          <w:p w14:paraId="1E0EEC6E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每天观察并记录两个鱼缸内蝌蚪的生长发育情况。</w:t>
            </w:r>
          </w:p>
          <w:p w14:paraId="3D90FB3F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实施计划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制订好计划后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小组内讨论和完善计划并根据计划进行实验操作。</w:t>
            </w:r>
          </w:p>
          <w:p w14:paraId="7E037E11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5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预期实验现象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甲鱼缸中的蝌蚪生长发育较快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提前发育成蛙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但是个体较小。</w:t>
            </w:r>
          </w:p>
          <w:p w14:paraId="67085EBD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6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得出结论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甲状腺激素能促进蝌蚪的生长发育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使蝌蚪提前发育成蛙。</w:t>
            </w:r>
          </w:p>
          <w:p w14:paraId="47276F92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对学生的回答作出评价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并对实验进行总结。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4EF017FE">
            <w:pPr>
              <w:overflowPunct w:val="0"/>
              <w:snapToGrid w:val="0"/>
              <w:spacing w:line="360" w:lineRule="auto"/>
            </w:pPr>
          </w:p>
          <w:p w14:paraId="6BD550F3">
            <w:pPr>
              <w:overflowPunct w:val="0"/>
              <w:snapToGrid w:val="0"/>
              <w:spacing w:line="360" w:lineRule="auto"/>
            </w:pPr>
          </w:p>
          <w:p w14:paraId="718F66C5">
            <w:pPr>
              <w:overflowPunct w:val="0"/>
              <w:snapToGrid w:val="0"/>
              <w:spacing w:line="360" w:lineRule="auto"/>
            </w:pPr>
          </w:p>
          <w:p w14:paraId="2566945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对自己小组探究方案的不足之处进行修改并完善。尝试进行实验。</w:t>
            </w:r>
          </w:p>
        </w:tc>
      </w:tr>
      <w:tr w14:paraId="6D2010A7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79A8328B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课堂小结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44A7F21C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通过本节课的学习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我们知道了内分泌腺与外分泌腺的区别、人体主要的内分泌腺及其分泌的激素、激素调节和神经调节的关系。内分泌腺没有导管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它们分泌的激素通过血液循环输送到全身各处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人体主要的内分泌腺有垂体、甲状腺、肾上腺、胰岛和性腺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睾丸、卵巢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等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人体的生命活动主要受到神经系统的调节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但也受到激素调节的影响。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7A00007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和老师一起复习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查漏补缺。</w:t>
            </w:r>
          </w:p>
        </w:tc>
      </w:tr>
    </w:tbl>
    <w:p w14:paraId="78953722">
      <w:pPr>
        <w:overflowPunct w:val="0"/>
        <w:snapToGrid w:val="0"/>
        <w:spacing w:line="360" w:lineRule="auto"/>
        <w:jc w:val="left"/>
        <w:rPr>
          <w:sz w:val="28"/>
          <w:szCs w:val="28"/>
        </w:rPr>
      </w:pPr>
    </w:p>
    <w:p w14:paraId="022BD513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698500" cy="167640"/>
            <wp:effectExtent l="0" t="0" r="6350" b="3810"/>
            <wp:docPr id="88" name="板书设计.jpg" descr="id:2147487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板书设计.jpg" descr="id:214748756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874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9FDDC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第四节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激素调节</w:t>
      </w:r>
    </w:p>
    <w:p w14:paraId="3CACD776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内分泌腺和激素</w:t>
      </w:r>
    </w:p>
    <w:p w14:paraId="4DD2A1FB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激素的功能</w:t>
      </w:r>
    </w:p>
    <w:p w14:paraId="249D0B67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激素调节与神经调节的关系</w:t>
      </w:r>
    </w:p>
    <w:p w14:paraId="729621C6">
      <w:pPr>
        <w:overflowPunct w:val="0"/>
        <w:snapToGrid w:val="0"/>
        <w:spacing w:line="360" w:lineRule="auto"/>
        <w:jc w:val="left"/>
        <w:rPr>
          <w:rFonts w:hint="eastAsia"/>
        </w:rPr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" name="教学反思.jpg" descr="id:2147490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教学反思.jpg" descr="id:214749057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A97E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9C22CD8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645764ED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1B306438">
      <w:pPr>
        <w:overflowPunct w:val="0"/>
        <w:snapToGrid w:val="0"/>
        <w:spacing w:line="360" w:lineRule="auto"/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4733F"/>
    <w:rsid w:val="03C1654A"/>
    <w:rsid w:val="0B8A5C31"/>
    <w:rsid w:val="18940A04"/>
    <w:rsid w:val="1A00533B"/>
    <w:rsid w:val="2D753526"/>
    <w:rsid w:val="3B9D5F38"/>
    <w:rsid w:val="4BE9017F"/>
    <w:rsid w:val="4E390A30"/>
    <w:rsid w:val="516A23D0"/>
    <w:rsid w:val="578B463E"/>
    <w:rsid w:val="5FBD227E"/>
    <w:rsid w:val="631A6CAE"/>
    <w:rsid w:val="688556BD"/>
    <w:rsid w:val="728C1DD8"/>
    <w:rsid w:val="7D6A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323" w:lineRule="exact"/>
    </w:pPr>
    <w:rPr>
      <w:rFonts w:ascii="Times New Roman" w:hAnsi="Times New Roman" w:eastAsia="宋体" w:cstheme="minorBidi"/>
      <w:color w:val="000000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2024-05-31T08:31:00Z</dcterms:created>
  <dc:creator>Administrator</dc:creator>
  <cp:lastModifiedBy>理综组徐鑫</cp:lastModifiedBy>
  <dcterms:modified xsi:type="dcterms:W3CDTF">2025-08-16T02:49:18Z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61C92E3FF87F414AB3367487E33C4E9C_12</vt:lpwstr>
  </property>
  <property fmtid="{D5CDD505-2E9C-101B-9397-08002B2CF9AE}" pid="4" name="KSOTemplateDocerSaveRecord">
    <vt:lpwstr>eyJoZGlkIjoiMzIwNTNkZjAwMzZkNTE5OTRjOTBhMmJmMWFjNTc3ZjEiLCJ1c2VySWQiOiIyNDA4MTc1NjAifQ==</vt:lpwstr>
  </property>
</Properties>
</file>